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CD" w:rsidRDefault="00D158F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sz w:val="28"/>
          <w:szCs w:val="28"/>
        </w:rPr>
        <w:t>Unit Two: Industrialism and Progressive Reform</w:t>
      </w:r>
    </w:p>
    <w:p w:rsidR="004964CD" w:rsidRDefault="00D158FA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>Essential Questions</w:t>
      </w:r>
      <w:r>
        <w:t xml:space="preserve">:  </w:t>
      </w:r>
    </w:p>
    <w:p w:rsidR="004964CD" w:rsidRDefault="00D1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How did industrialization and immigration in the late 1800s transform America from an agrarian society into an industrial giant?</w:t>
      </w:r>
    </w:p>
    <w:p w:rsidR="004964CD" w:rsidRDefault="00D1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What social, political and environmental problems were created by this transformation?</w:t>
      </w:r>
    </w:p>
    <w:p w:rsidR="004964CD" w:rsidRDefault="00D15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How did the progressives attempt to deal with these problems?</w:t>
      </w: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80"/>
        <w:gridCol w:w="2670"/>
        <w:gridCol w:w="3000"/>
      </w:tblGrid>
      <w:tr w:rsidR="004964CD">
        <w:trPr>
          <w:trHeight w:val="4500"/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4CD" w:rsidRDefault="00D1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4964CD" w:rsidRDefault="00D1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4CD" w:rsidRDefault="00D1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Bessemer Process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Assembly Line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Laissez-faire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Social Darwinism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Guilde</w:t>
            </w:r>
            <w:bookmarkStart w:id="0" w:name="_GoBack"/>
            <w:bookmarkEnd w:id="0"/>
            <w:r>
              <w:t>d</w:t>
            </w:r>
            <w:proofErr w:type="spellEnd"/>
            <w:r>
              <w:t xml:space="preserve"> Age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Robber Barons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Captains of Industry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Andrew Carnegie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philanthropist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John D. Rockefeller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monopoly/trust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Gospel of Wealth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Steel, iron coal and oil</w:t>
            </w:r>
          </w:p>
          <w:p w:rsidR="004964CD" w:rsidRDefault="00D158F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Labor unions - Knights of Labor/AFL/</w:t>
            </w:r>
          </w:p>
          <w:p w:rsidR="004964CD" w:rsidRDefault="00D158FA">
            <w:pPr>
              <w:widowControl w:val="0"/>
              <w:spacing w:line="240" w:lineRule="auto"/>
              <w:ind w:left="720"/>
            </w:pPr>
            <w:r>
              <w:t>Wobblies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 xml:space="preserve">      15. pink/green card 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 xml:space="preserve">            game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 xml:space="preserve">      16. Homestead Steel      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 xml:space="preserve">            Strike</w:t>
            </w:r>
          </w:p>
          <w:p w:rsidR="004964CD" w:rsidRDefault="00496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4CD" w:rsidRDefault="00D158FA">
            <w:pPr>
              <w:widowControl w:val="0"/>
              <w:spacing w:line="240" w:lineRule="auto"/>
            </w:pPr>
            <w:r>
              <w:t>17. Scabs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18. Muckraker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19. Conservationists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20. How the Other Half Lives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21. The Jungle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22. Eugene Debs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23. Mother Jones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24. Alice Paul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25. Theodore Roosevelt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 xml:space="preserve">26. Robert La </w:t>
            </w:r>
            <w:proofErr w:type="spellStart"/>
            <w:r>
              <w:t>Follette</w:t>
            </w:r>
            <w:proofErr w:type="spellEnd"/>
          </w:p>
          <w:p w:rsidR="004964CD" w:rsidRDefault="00D158FA">
            <w:pPr>
              <w:widowControl w:val="0"/>
              <w:spacing w:line="240" w:lineRule="auto"/>
            </w:pPr>
            <w:r>
              <w:t xml:space="preserve">27. </w:t>
            </w:r>
            <w:r>
              <w:t>Upton Sinclair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28. Pure Food and Drug Act</w:t>
            </w:r>
          </w:p>
          <w:p w:rsidR="004964CD" w:rsidRDefault="00D158FA">
            <w:pPr>
              <w:widowControl w:val="0"/>
              <w:spacing w:line="240" w:lineRule="auto"/>
            </w:pPr>
            <w:r>
              <w:t>29. 16th &amp; 17th Amendments</w:t>
            </w:r>
          </w:p>
          <w:p w:rsidR="004964CD" w:rsidRDefault="004964CD">
            <w:pPr>
              <w:widowControl w:val="0"/>
              <w:spacing w:line="240" w:lineRule="auto"/>
            </w:pPr>
          </w:p>
          <w:p w:rsidR="004964CD" w:rsidRDefault="004964CD">
            <w:pPr>
              <w:widowControl w:val="0"/>
              <w:spacing w:line="240" w:lineRule="auto"/>
            </w:pPr>
          </w:p>
          <w:p w:rsidR="004964CD" w:rsidRDefault="004964CD">
            <w:pPr>
              <w:widowControl w:val="0"/>
              <w:spacing w:line="240" w:lineRule="auto"/>
            </w:pPr>
          </w:p>
        </w:tc>
      </w:tr>
    </w:tbl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85"/>
      </w:tblGrid>
      <w:tr w:rsidR="004964CD">
        <w:trPr>
          <w:trHeight w:val="1680"/>
          <w:jc w:val="center"/>
        </w:trPr>
        <w:tc>
          <w:tcPr>
            <w:tcW w:w="2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4CD" w:rsidRDefault="00D1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4964CD" w:rsidRDefault="00D1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4CD" w:rsidRDefault="00D158F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the factors that contributed to industrialization in the late 1800s</w:t>
            </w:r>
          </w:p>
          <w:p w:rsidR="004964CD" w:rsidRDefault="00D158F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understand the connection between Industrialism and immigration</w:t>
            </w:r>
          </w:p>
          <w:p w:rsidR="004964CD" w:rsidRDefault="00D158F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explain how the muckrakers led the country on a progressive agenda in the early 1900s</w:t>
            </w:r>
          </w:p>
          <w:p w:rsidR="004964CD" w:rsidRDefault="00D158F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create a full-page newspaper advertisement emphasizing the social, political and environment</w:t>
            </w:r>
            <w:r>
              <w:t>al problems created by industrialism and the progressive response to those problems</w:t>
            </w:r>
          </w:p>
        </w:tc>
      </w:tr>
    </w:tbl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1009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890"/>
      </w:tblGrid>
      <w:tr w:rsidR="004964CD">
        <w:tc>
          <w:tcPr>
            <w:tcW w:w="22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4CD" w:rsidRDefault="00D1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4964CD" w:rsidRDefault="00D15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4CD" w:rsidRDefault="00D158FA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 can analyze documents and write about the philanthropy of Andrew Carnegie in a DBQ</w:t>
            </w:r>
          </w:p>
          <w:p w:rsidR="004964CD" w:rsidRDefault="00D158FA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I can explain why industrialists were viewed both in a positive light (captains of industry) and negative manner (robber barons). </w:t>
            </w:r>
          </w:p>
          <w:p w:rsidR="004964CD" w:rsidRDefault="00D158FA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 can explain how the reforms of the Progressive Era were a reaction against the excesses of the Gilded Age</w:t>
            </w:r>
          </w:p>
        </w:tc>
      </w:tr>
    </w:tbl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964CD" w:rsidRDefault="004964CD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4964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03E"/>
    <w:multiLevelType w:val="multilevel"/>
    <w:tmpl w:val="5896C4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A430BB"/>
    <w:multiLevelType w:val="multilevel"/>
    <w:tmpl w:val="5D4CC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794962"/>
    <w:multiLevelType w:val="multilevel"/>
    <w:tmpl w:val="D74AD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D02C32"/>
    <w:multiLevelType w:val="multilevel"/>
    <w:tmpl w:val="5E147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CD"/>
    <w:rsid w:val="004964CD"/>
    <w:rsid w:val="006E2833"/>
    <w:rsid w:val="00D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F81F"/>
  <w15:docId w15:val="{B423A996-CB6D-41DA-B9DE-5A4EFCB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3</cp:revision>
  <dcterms:created xsi:type="dcterms:W3CDTF">2019-09-06T22:45:00Z</dcterms:created>
  <dcterms:modified xsi:type="dcterms:W3CDTF">2019-09-06T22:45:00Z</dcterms:modified>
</cp:coreProperties>
</file>