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F0C" w:rsidRDefault="00391EC3">
      <w:pPr>
        <w:jc w:val="center"/>
      </w:pPr>
      <w:bookmarkStart w:id="0" w:name="_GoBack"/>
      <w:bookmarkEnd w:id="0"/>
      <w:r>
        <w:rPr>
          <w:sz w:val="20"/>
          <w:szCs w:val="20"/>
        </w:rPr>
        <w:t>World History: Imperialism and Nationalism Unit Plan</w:t>
      </w:r>
    </w:p>
    <w:p w:rsidR="00A42F0C" w:rsidRDefault="00391EC3">
      <w:pPr>
        <w:ind w:left="-360"/>
      </w:pPr>
      <w:r>
        <w:rPr>
          <w:b/>
          <w:sz w:val="20"/>
          <w:szCs w:val="20"/>
        </w:rPr>
        <w:t>Big Picture Questions</w:t>
      </w:r>
      <w:r>
        <w:rPr>
          <w:sz w:val="20"/>
          <w:szCs w:val="20"/>
        </w:rPr>
        <w:t xml:space="preserve"> :  </w:t>
      </w:r>
    </w:p>
    <w:p w:rsidR="00A42F0C" w:rsidRDefault="00391EC3">
      <w:pPr>
        <w:ind w:left="-360"/>
      </w:pPr>
      <w:r>
        <w:rPr>
          <w:sz w:val="20"/>
          <w:szCs w:val="20"/>
        </w:rPr>
        <w:t>1) What were the main motivations for Imperialism and how did Europeans justify the scramble for land in Africa?</w:t>
      </w:r>
    </w:p>
    <w:p w:rsidR="00A42F0C" w:rsidRDefault="00391EC3">
      <w:pPr>
        <w:ind w:left="-360"/>
      </w:pPr>
      <w:r>
        <w:rPr>
          <w:sz w:val="20"/>
          <w:szCs w:val="20"/>
        </w:rPr>
        <w:t xml:space="preserve">3) Explain how nationalism was both a unifying force and a destructive force throughout 20th Century European history. </w:t>
      </w:r>
    </w:p>
    <w:tbl>
      <w:tblPr>
        <w:tblStyle w:val="a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930"/>
        <w:gridCol w:w="3870"/>
      </w:tblGrid>
      <w:tr w:rsidR="00A42F0C">
        <w:trPr>
          <w:jc w:val="center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Knowledge Targets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“What do I need to know?”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 can identify or explain the following: 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Motives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Colony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 Materials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Markets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Conference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&amp; indirect rule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 for Africa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Leopold II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Darwinism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Racism</w:t>
            </w:r>
          </w:p>
          <w:p w:rsidR="00A42F0C" w:rsidRDefault="00391EC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Protectorate</w:t>
            </w:r>
          </w:p>
          <w:p w:rsidR="00A42F0C" w:rsidRDefault="00A42F0C">
            <w:pPr>
              <w:widowControl w:val="0"/>
              <w:spacing w:line="240" w:lineRule="auto"/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13.  Sphere of influence 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14. White Man’s Burden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15.Henry Stanley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16.King Mojimba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17. David Livingston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18. Nationalism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19. Unification of Italy &amp; Germany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20. Armenian Genocide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21.Decline of Ottoman Empire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22. Once Brothers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23.Dual Monarchy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24. Austrian-Hungary Empire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25. Sardinia - Count Cavor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26. Prussi</w:t>
            </w:r>
            <w:r>
              <w:rPr>
                <w:sz w:val="20"/>
                <w:szCs w:val="20"/>
              </w:rPr>
              <w:t>a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27. Bismarck - Blood and Iron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28. Second Reich</w:t>
            </w:r>
          </w:p>
          <w:p w:rsidR="00A42F0C" w:rsidRDefault="00A42F0C">
            <w:pPr>
              <w:widowControl w:val="0"/>
              <w:spacing w:line="240" w:lineRule="auto"/>
            </w:pPr>
          </w:p>
        </w:tc>
      </w:tr>
    </w:tbl>
    <w:p w:rsidR="00A42F0C" w:rsidRDefault="00A42F0C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A42F0C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Reasoning Targets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label primary sources with the 5 motives of imperialism.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documents showing a variety of causes of imperialism.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connections of racism within imperialism to racism today within Jane Elliot’s Blue/Brown Eyes Theory.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define nationalism and identify characteristics that bind people into nations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characteristics of nationalism t</w:t>
            </w:r>
            <w:r>
              <w:rPr>
                <w:sz w:val="20"/>
                <w:szCs w:val="20"/>
              </w:rPr>
              <w:t>hat unified countries (Italy and Germany as case studies)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nationalism destroyed old empires (Austrian and Ottoman Empires as case studies) </w:t>
            </w:r>
          </w:p>
          <w:p w:rsidR="00A42F0C" w:rsidRDefault="00391EC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dangers of nationalism which can lead to war and even genocide. </w:t>
            </w:r>
          </w:p>
        </w:tc>
      </w:tr>
    </w:tbl>
    <w:p w:rsidR="00A42F0C" w:rsidRDefault="00A42F0C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A42F0C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Skill Target</w:t>
            </w:r>
            <w:r>
              <w:rPr>
                <w:b/>
                <w:sz w:val="20"/>
                <w:szCs w:val="20"/>
              </w:rPr>
              <w:t>s</w:t>
            </w:r>
          </w:p>
          <w:p w:rsidR="00A42F0C" w:rsidRDefault="00391EC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“What can I demonstrate?”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0C" w:rsidRDefault="00391E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connect industrialization to the drive for cheap labor, raw materials, &amp; markets.</w:t>
            </w:r>
          </w:p>
          <w:p w:rsidR="00A42F0C" w:rsidRDefault="00391E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analyze documents and recognize differing points of view regarding contact with Europeans. </w:t>
            </w:r>
          </w:p>
          <w:p w:rsidR="00A42F0C" w:rsidRDefault="00391E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a claim(thesis/topic sentence) regarding the primary driving force behind imperialism and defend it using at least one primary source doc as evidence &amp; analysis. </w:t>
            </w:r>
          </w:p>
          <w:p w:rsidR="00A42F0C" w:rsidRDefault="00391E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paragraph about the Once Brothers video that explains the power of n</w:t>
            </w:r>
            <w:r>
              <w:rPr>
                <w:sz w:val="20"/>
                <w:szCs w:val="20"/>
              </w:rPr>
              <w:t>ationalism</w:t>
            </w:r>
          </w:p>
          <w:p w:rsidR="00A42F0C" w:rsidRDefault="00A42F0C">
            <w:pPr>
              <w:widowControl w:val="0"/>
              <w:spacing w:line="240" w:lineRule="auto"/>
            </w:pPr>
          </w:p>
        </w:tc>
      </w:tr>
    </w:tbl>
    <w:p w:rsidR="00A42F0C" w:rsidRDefault="00A42F0C">
      <w:pPr>
        <w:jc w:val="center"/>
      </w:pPr>
    </w:p>
    <w:p w:rsidR="00A42F0C" w:rsidRDefault="00A42F0C">
      <w:pPr>
        <w:jc w:val="center"/>
      </w:pPr>
    </w:p>
    <w:p w:rsidR="00A42F0C" w:rsidRDefault="00A42F0C">
      <w:pPr>
        <w:jc w:val="center"/>
      </w:pPr>
    </w:p>
    <w:p w:rsidR="00A42F0C" w:rsidRDefault="00A42F0C">
      <w:pPr>
        <w:ind w:left="-360" w:right="-990"/>
      </w:pPr>
    </w:p>
    <w:sectPr w:rsidR="00A42F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69C"/>
    <w:multiLevelType w:val="multilevel"/>
    <w:tmpl w:val="2E3E85B8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EF4257"/>
    <w:multiLevelType w:val="multilevel"/>
    <w:tmpl w:val="8D42C2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0305FAB"/>
    <w:multiLevelType w:val="multilevel"/>
    <w:tmpl w:val="CFC8CA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42F0C"/>
    <w:rsid w:val="00391EC3"/>
    <w:rsid w:val="00A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2016-10-25T16:02:00Z</dcterms:created>
  <dcterms:modified xsi:type="dcterms:W3CDTF">2016-10-25T16:02:00Z</dcterms:modified>
</cp:coreProperties>
</file>